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87" w:rsidRPr="002E00F2" w:rsidRDefault="00B22D45" w:rsidP="002E00F2">
      <w:pPr>
        <w:jc w:val="center"/>
        <w:rPr>
          <w:b/>
          <w:sz w:val="72"/>
          <w:szCs w:val="72"/>
        </w:rPr>
      </w:pPr>
      <w:r w:rsidRPr="002E00F2">
        <w:rPr>
          <w:b/>
          <w:sz w:val="72"/>
          <w:szCs w:val="72"/>
        </w:rPr>
        <w:t>College Tours</w:t>
      </w:r>
    </w:p>
    <w:p w:rsidR="002E00F2" w:rsidRDefault="002E00F2" w:rsidP="002E00F2">
      <w:pPr>
        <w:jc w:val="both"/>
      </w:pPr>
      <w:r>
        <w:t xml:space="preserve">I am proud of the sense of community that we have developed at the college. What sets us apart, is the way in which we personalise our approach to each student’s education, supporting and extending them to reach their full potential. </w:t>
      </w:r>
    </w:p>
    <w:p w:rsidR="002E00F2" w:rsidRDefault="002E00F2" w:rsidP="002E00F2">
      <w:pPr>
        <w:jc w:val="both"/>
      </w:pPr>
      <w:r>
        <w:t xml:space="preserve">Our College wide Instructional Model and Learning Culture, </w:t>
      </w:r>
      <w:r w:rsidRPr="002E00F2">
        <w:t>define</w:t>
      </w:r>
      <w:r>
        <w:t xml:space="preserve"> the way we go about teaching and learning. This consistent approach from Kinder to Year 12, results in seamless transitions for all students. </w:t>
      </w:r>
    </w:p>
    <w:p w:rsidR="002E00F2" w:rsidRDefault="002E00F2" w:rsidP="002E00F2">
      <w:pPr>
        <w:jc w:val="both"/>
      </w:pPr>
      <w:r>
        <w:t xml:space="preserve">Our programs develop the whole child - they become inquiring, knowledgeable and caring young people who want to make a difference, locally and globally. In the Junior School, this is supported by an affiliation with the International Baccalaureate. In the secondary years, independent study skills are fostered though an increasing array of learning experiences within and beyond the college. </w:t>
      </w:r>
    </w:p>
    <w:p w:rsidR="002E00F2" w:rsidRDefault="002E00F2" w:rsidP="002E00F2">
      <w:pPr>
        <w:jc w:val="both"/>
      </w:pPr>
      <w:r>
        <w:t xml:space="preserve">We are privileged to be able to offer these programs within one of the most impressive school environments in the outer-east. </w:t>
      </w:r>
    </w:p>
    <w:p w:rsidR="002E00F2" w:rsidRDefault="002E00F2" w:rsidP="002E00F2">
      <w:pPr>
        <w:jc w:val="both"/>
      </w:pPr>
      <w:r>
        <w:t xml:space="preserve">I encourage you to </w:t>
      </w:r>
      <w:r w:rsidRPr="002E00F2">
        <w:t>book a tour</w:t>
      </w:r>
      <w:r w:rsidRPr="002E00F2">
        <w:t xml:space="preserve"> and witness first hand</w:t>
      </w:r>
      <w:r>
        <w:t>,</w:t>
      </w:r>
      <w:r w:rsidRPr="002E00F2">
        <w:t xml:space="preserve"> our </w:t>
      </w:r>
      <w:r w:rsidRPr="002E00F2">
        <w:t xml:space="preserve">community </w:t>
      </w:r>
      <w:r w:rsidRPr="002E00F2">
        <w:t>proudly learning together</w:t>
      </w:r>
      <w:r>
        <w:t>.</w:t>
      </w:r>
    </w:p>
    <w:p w:rsidR="002E00F2" w:rsidRPr="002E00F2" w:rsidRDefault="002E00F2" w:rsidP="002E00F2">
      <w:pPr>
        <w:rPr>
          <w:rFonts w:ascii="Freestyle Script" w:hAnsi="Freestyle Script"/>
          <w:sz w:val="48"/>
          <w:szCs w:val="48"/>
        </w:rPr>
      </w:pPr>
      <w:r w:rsidRPr="002E00F2">
        <w:rPr>
          <w:rFonts w:ascii="Freestyle Script" w:hAnsi="Freestyle Script"/>
          <w:sz w:val="48"/>
          <w:szCs w:val="48"/>
        </w:rPr>
        <w:t>Meagan Cook</w:t>
      </w:r>
    </w:p>
    <w:p w:rsidR="002E00F2" w:rsidRPr="002E00F2" w:rsidRDefault="002E00F2" w:rsidP="002E00F2">
      <w:pPr>
        <w:rPr>
          <w:rFonts w:ascii="Freestyle Script" w:hAnsi="Freestyle Script"/>
          <w:sz w:val="48"/>
          <w:szCs w:val="48"/>
        </w:rPr>
      </w:pPr>
      <w:r w:rsidRPr="002E00F2">
        <w:rPr>
          <w:rFonts w:ascii="Freestyle Script" w:hAnsi="Freestyle Script"/>
          <w:sz w:val="48"/>
          <w:szCs w:val="48"/>
        </w:rPr>
        <w:t>Principal</w:t>
      </w:r>
    </w:p>
    <w:p w:rsidR="00B22D45" w:rsidRPr="002E00F2" w:rsidRDefault="00B22D45" w:rsidP="002E00F2">
      <w:pPr>
        <w:jc w:val="center"/>
        <w:rPr>
          <w:b/>
          <w:sz w:val="72"/>
          <w:szCs w:val="72"/>
        </w:rPr>
      </w:pPr>
      <w:bookmarkStart w:id="0" w:name="_GoBack"/>
      <w:bookmarkEnd w:id="0"/>
      <w:r w:rsidRPr="002E00F2">
        <w:rPr>
          <w:b/>
          <w:sz w:val="72"/>
          <w:szCs w:val="72"/>
        </w:rPr>
        <w:t>Tour dates</w:t>
      </w:r>
    </w:p>
    <w:tbl>
      <w:tblPr>
        <w:tblStyle w:val="TableGrid"/>
        <w:tblW w:w="5000" w:type="pct"/>
        <w:tblLook w:val="04A0" w:firstRow="1" w:lastRow="0" w:firstColumn="1" w:lastColumn="0" w:noHBand="0" w:noVBand="1"/>
      </w:tblPr>
      <w:tblGrid>
        <w:gridCol w:w="3485"/>
        <w:gridCol w:w="3485"/>
        <w:gridCol w:w="3486"/>
      </w:tblGrid>
      <w:tr w:rsidR="00B22D45" w:rsidTr="002E00F2">
        <w:tc>
          <w:tcPr>
            <w:tcW w:w="1666" w:type="pct"/>
          </w:tcPr>
          <w:p w:rsidR="00B22D45" w:rsidRDefault="00B22D45">
            <w:r>
              <w:t xml:space="preserve">Date </w:t>
            </w:r>
          </w:p>
        </w:tc>
        <w:tc>
          <w:tcPr>
            <w:tcW w:w="1666" w:type="pct"/>
          </w:tcPr>
          <w:p w:rsidR="00B22D45" w:rsidRDefault="00B22D45">
            <w:r>
              <w:t>Start Time</w:t>
            </w:r>
          </w:p>
        </w:tc>
        <w:tc>
          <w:tcPr>
            <w:tcW w:w="1667" w:type="pct"/>
          </w:tcPr>
          <w:p w:rsidR="00B22D45" w:rsidRDefault="00B22D45">
            <w:r>
              <w:t xml:space="preserve">Sector </w:t>
            </w:r>
          </w:p>
        </w:tc>
      </w:tr>
      <w:tr w:rsidR="00B22D45" w:rsidTr="002E00F2">
        <w:tc>
          <w:tcPr>
            <w:tcW w:w="1666" w:type="pct"/>
            <w:shd w:val="clear" w:color="auto" w:fill="E2EFD9" w:themeFill="accent6" w:themeFillTint="33"/>
          </w:tcPr>
          <w:p w:rsidR="00B22D45" w:rsidRDefault="00B22D45">
            <w:r>
              <w:t>Monday 8 February</w:t>
            </w:r>
          </w:p>
        </w:tc>
        <w:tc>
          <w:tcPr>
            <w:tcW w:w="1666" w:type="pct"/>
            <w:shd w:val="clear" w:color="auto" w:fill="E2EFD9" w:themeFill="accent6" w:themeFillTint="33"/>
          </w:tcPr>
          <w:p w:rsidR="00B22D45" w:rsidRDefault="002E00F2" w:rsidP="002E00F2">
            <w:r>
              <w:t>Tours depart at 10:00am from the main administration building at the Albert Avenue end of the College.</w:t>
            </w:r>
          </w:p>
        </w:tc>
        <w:tc>
          <w:tcPr>
            <w:tcW w:w="1667" w:type="pct"/>
            <w:shd w:val="clear" w:color="auto" w:fill="E2EFD9" w:themeFill="accent6" w:themeFillTint="33"/>
          </w:tcPr>
          <w:p w:rsidR="00B22D45" w:rsidRDefault="002E00F2" w:rsidP="00B22D45">
            <w:r>
              <w:t>Prospective Enrolments for Primary or Secondary Programs</w:t>
            </w:r>
          </w:p>
        </w:tc>
      </w:tr>
      <w:tr w:rsidR="00B22D45" w:rsidTr="002E00F2">
        <w:tc>
          <w:tcPr>
            <w:tcW w:w="1666" w:type="pct"/>
          </w:tcPr>
          <w:p w:rsidR="00B22D45" w:rsidRDefault="00B22D45" w:rsidP="00B22D45">
            <w:r>
              <w:t xml:space="preserve">Monday </w:t>
            </w:r>
            <w:r>
              <w:t>15</w:t>
            </w:r>
            <w:r>
              <w:t xml:space="preserve"> February</w:t>
            </w:r>
          </w:p>
        </w:tc>
        <w:tc>
          <w:tcPr>
            <w:tcW w:w="1666" w:type="pct"/>
          </w:tcPr>
          <w:p w:rsidR="00B22D45" w:rsidRDefault="002E00F2">
            <w:r>
              <w:t>Tours depart at 10:00am from the main administration building at the Albert Avenue end of the College.</w:t>
            </w:r>
          </w:p>
        </w:tc>
        <w:tc>
          <w:tcPr>
            <w:tcW w:w="1667" w:type="pct"/>
          </w:tcPr>
          <w:p w:rsidR="00B22D45" w:rsidRDefault="002E00F2">
            <w:r>
              <w:t>Secondary School with a focus on Year 7, 2022</w:t>
            </w:r>
          </w:p>
        </w:tc>
      </w:tr>
      <w:tr w:rsidR="00B22D45" w:rsidTr="002E00F2">
        <w:tc>
          <w:tcPr>
            <w:tcW w:w="1666" w:type="pct"/>
          </w:tcPr>
          <w:p w:rsidR="00B22D45" w:rsidRDefault="00B22D45" w:rsidP="00B22D45">
            <w:r>
              <w:t xml:space="preserve">Monday </w:t>
            </w:r>
            <w:r>
              <w:t>22</w:t>
            </w:r>
            <w:r>
              <w:t xml:space="preserve"> February</w:t>
            </w:r>
          </w:p>
        </w:tc>
        <w:tc>
          <w:tcPr>
            <w:tcW w:w="1666" w:type="pct"/>
          </w:tcPr>
          <w:p w:rsidR="00B22D45" w:rsidRDefault="002E00F2" w:rsidP="00B22D45">
            <w:r>
              <w:t>Tours depart at 10:00am from the main administration building at the Albert Avenue end of the College.</w:t>
            </w:r>
          </w:p>
        </w:tc>
        <w:tc>
          <w:tcPr>
            <w:tcW w:w="1667" w:type="pct"/>
          </w:tcPr>
          <w:p w:rsidR="00B22D45" w:rsidRDefault="00B22D45" w:rsidP="00B22D45">
            <w:r>
              <w:t>Secondary School with a focus on Year 7, 2022</w:t>
            </w:r>
          </w:p>
        </w:tc>
      </w:tr>
      <w:tr w:rsidR="00B22D45" w:rsidTr="002E00F2">
        <w:tc>
          <w:tcPr>
            <w:tcW w:w="1666" w:type="pct"/>
            <w:shd w:val="clear" w:color="auto" w:fill="E2EFD9" w:themeFill="accent6" w:themeFillTint="33"/>
          </w:tcPr>
          <w:p w:rsidR="00B22D45" w:rsidRDefault="00B22D45" w:rsidP="00B22D45">
            <w:r>
              <w:t xml:space="preserve">Monday </w:t>
            </w:r>
            <w:r>
              <w:t>1</w:t>
            </w:r>
            <w:r>
              <w:t xml:space="preserve"> </w:t>
            </w:r>
            <w:r>
              <w:t xml:space="preserve">March </w:t>
            </w:r>
          </w:p>
        </w:tc>
        <w:tc>
          <w:tcPr>
            <w:tcW w:w="1666" w:type="pct"/>
            <w:shd w:val="clear" w:color="auto" w:fill="E2EFD9" w:themeFill="accent6" w:themeFillTint="33"/>
          </w:tcPr>
          <w:p w:rsidR="00B22D45" w:rsidRDefault="002E00F2" w:rsidP="00B22D45">
            <w:r>
              <w:t>Tours depart at 10:00am from the main administration building at the Albert Avenue end of the College.</w:t>
            </w:r>
          </w:p>
        </w:tc>
        <w:tc>
          <w:tcPr>
            <w:tcW w:w="1667" w:type="pct"/>
            <w:shd w:val="clear" w:color="auto" w:fill="E2EFD9" w:themeFill="accent6" w:themeFillTint="33"/>
          </w:tcPr>
          <w:p w:rsidR="00B22D45" w:rsidRDefault="00B22D45" w:rsidP="00B22D45">
            <w:r>
              <w:t>Primary School with a focus on Prep 2022</w:t>
            </w:r>
          </w:p>
        </w:tc>
      </w:tr>
      <w:tr w:rsidR="00B22D45" w:rsidTr="002E00F2">
        <w:tc>
          <w:tcPr>
            <w:tcW w:w="1666" w:type="pct"/>
          </w:tcPr>
          <w:p w:rsidR="00B22D45" w:rsidRDefault="00B22D45" w:rsidP="00B22D45">
            <w:r>
              <w:t xml:space="preserve">Monday </w:t>
            </w:r>
            <w:r>
              <w:t>22</w:t>
            </w:r>
            <w:r>
              <w:t xml:space="preserve"> March</w:t>
            </w:r>
          </w:p>
        </w:tc>
        <w:tc>
          <w:tcPr>
            <w:tcW w:w="1666" w:type="pct"/>
          </w:tcPr>
          <w:p w:rsidR="00B22D45" w:rsidRDefault="002E00F2" w:rsidP="00B22D45">
            <w:r>
              <w:t>Tours depart at 10:00am from the main administration building at the Albert Avenue end of the College.</w:t>
            </w:r>
          </w:p>
        </w:tc>
        <w:tc>
          <w:tcPr>
            <w:tcW w:w="1667" w:type="pct"/>
          </w:tcPr>
          <w:p w:rsidR="00B22D45" w:rsidRDefault="00B22D45" w:rsidP="00B22D45">
            <w:r>
              <w:t>Secondary School with a focus on Year 7, 2022</w:t>
            </w:r>
          </w:p>
        </w:tc>
      </w:tr>
      <w:tr w:rsidR="00B22D45" w:rsidTr="002E00F2">
        <w:tc>
          <w:tcPr>
            <w:tcW w:w="1666" w:type="pct"/>
          </w:tcPr>
          <w:p w:rsidR="00B22D45" w:rsidRDefault="00B22D45" w:rsidP="00B22D45">
            <w:r>
              <w:t xml:space="preserve">Monday </w:t>
            </w:r>
            <w:r>
              <w:t xml:space="preserve">29 </w:t>
            </w:r>
            <w:r>
              <w:t>March</w:t>
            </w:r>
          </w:p>
        </w:tc>
        <w:tc>
          <w:tcPr>
            <w:tcW w:w="1666" w:type="pct"/>
          </w:tcPr>
          <w:p w:rsidR="00B22D45" w:rsidRDefault="002E00F2" w:rsidP="00B22D45">
            <w:r>
              <w:t>Tours depart at 10:00am from the main administration building at the Albert Avenue end of the College.</w:t>
            </w:r>
          </w:p>
        </w:tc>
        <w:tc>
          <w:tcPr>
            <w:tcW w:w="1667" w:type="pct"/>
          </w:tcPr>
          <w:p w:rsidR="00B22D45" w:rsidRDefault="00B22D45" w:rsidP="00B22D45">
            <w:r>
              <w:t>Secondary School with a focus on Year 7, 2022</w:t>
            </w:r>
          </w:p>
        </w:tc>
      </w:tr>
    </w:tbl>
    <w:p w:rsidR="00B22D45" w:rsidRDefault="00B22D45"/>
    <w:p w:rsidR="002E00F2" w:rsidRDefault="002E00F2">
      <w:r>
        <w:t>If these times do not suit, please feel free to contact our office for an alternative.</w:t>
      </w:r>
    </w:p>
    <w:p w:rsidR="002E00F2" w:rsidRDefault="002E00F2"/>
    <w:p w:rsidR="002E00F2" w:rsidRDefault="002E00F2">
      <w:r>
        <w:t xml:space="preserve"> </w:t>
      </w:r>
    </w:p>
    <w:sectPr w:rsidR="002E00F2" w:rsidSect="002E0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45"/>
    <w:rsid w:val="002E00F2"/>
    <w:rsid w:val="006C5087"/>
    <w:rsid w:val="00B22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E32F"/>
  <w15:chartTrackingRefBased/>
  <w15:docId w15:val="{F625D61C-752C-4B7F-9D83-F410136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Cook</dc:creator>
  <cp:keywords/>
  <dc:description/>
  <cp:lastModifiedBy>Meagan Cook</cp:lastModifiedBy>
  <cp:revision>1</cp:revision>
  <dcterms:created xsi:type="dcterms:W3CDTF">2021-02-01T02:42:00Z</dcterms:created>
  <dcterms:modified xsi:type="dcterms:W3CDTF">2021-02-01T03:03:00Z</dcterms:modified>
</cp:coreProperties>
</file>